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asciiTheme="minorEastAsia" w:hAnsiTheme="minorEastAsia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1905</wp:posOffset>
                </wp:positionH>
                <wp:positionV relativeFrom="paragraph">
                  <wp:posOffset>5080</wp:posOffset>
                </wp:positionV>
                <wp:extent cx="6162675" cy="809625"/>
                <wp:effectExtent l="635" t="635" r="29845" b="10795"/>
                <wp:wrapNone/>
                <wp:docPr id="1026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5"/>
                      <wps:cNvSpPr txBox="1"/>
                      <wps:spPr>
                        <a:xfrm>
                          <a:off x="0" y="0"/>
                          <a:ext cx="616267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ind w:firstLine="222" w:firstLineChars="100"/>
                              <w:rPr>
                                <w:rFonts w:hint="default"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令和５年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1</w:t>
                            </w:r>
                            <w:r>
                              <w:rPr>
                                <w:rFonts w:hint="default" w:asciiTheme="minorEastAsia" w:hAnsiTheme="minorEastAsia"/>
                              </w:rPr>
                              <w:t>0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      </w:r>
                          </w:p>
                          <w:p>
                            <w:pPr>
                              <w:pStyle w:val="32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Chars="0"/>
                              <w:rPr>
                                <w:rFonts w:hint="default"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wrap-distance-right:9pt;mso-wrap-distance-bottom:0pt;margin-top:0.4pt;mso-position-vertical-relative:text;mso-position-horizontal-relative:margin;v-text-anchor:top;position:absolute;height:63.75pt;mso-wrap-distance-top:0pt;width:485.25pt;mso-wrap-distance-left:9pt;margin-left:0.15pt;z-index:2;" o:spid="_x0000_s1026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280" w:lineRule="exact"/>
                        <w:ind w:firstLine="222" w:firstLineChars="100"/>
                        <w:rPr>
                          <w:rFonts w:hint="default"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</w:rPr>
                        <w:t>令和５年</w:t>
                      </w:r>
                      <w:r>
                        <w:rPr>
                          <w:rFonts w:hint="eastAsia" w:asciiTheme="minorEastAsia" w:hAnsiTheme="minorEastAsia"/>
                        </w:rPr>
                        <w:t>1</w:t>
                      </w:r>
                      <w:r>
                        <w:rPr>
                          <w:rFonts w:hint="default" w:asciiTheme="minorEastAsia" w:hAnsiTheme="minorEastAsia"/>
                        </w:rPr>
                        <w:t>0</w:t>
                      </w:r>
                      <w:r>
                        <w:rPr>
                          <w:rFonts w:hint="eastAsia" w:asciiTheme="minorEastAsia" w:hAnsiTheme="minorEastAsia"/>
                        </w:rPr>
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</w:r>
                    </w:p>
                    <w:p>
                      <w:pPr>
                        <w:pStyle w:val="32"/>
                        <w:numPr>
                          <w:ilvl w:val="0"/>
                          <w:numId w:val="1"/>
                        </w:numPr>
                        <w:spacing w:line="280" w:lineRule="exact"/>
                        <w:ind w:leftChars="0"/>
                        <w:rPr>
                          <w:rFonts w:hint="default"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asciiTheme="minorEastAsia" w:hAnsiTheme="minorEastAsia"/>
          <w:color w:val="000000"/>
          <w:kern w:val="0"/>
        </w:rPr>
      </w:pPr>
    </w:p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asciiTheme="minorEastAsia" w:hAnsiTheme="minorEastAsia"/>
          <w:color w:val="000000"/>
          <w:kern w:val="0"/>
        </w:rPr>
      </w:pPr>
    </w:p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asciiTheme="minorEastAsia" w:hAnsiTheme="minorEastAsia"/>
          <w:color w:val="000000"/>
          <w:kern w:val="0"/>
        </w:rPr>
      </w:pPr>
    </w:p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asciiTheme="minorEastAsia" w:hAnsiTheme="minorEastAsia"/>
          <w:color w:val="000000"/>
          <w:kern w:val="0"/>
        </w:rPr>
      </w:pPr>
    </w:p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asciiTheme="minorEastAsia" w:hAnsiTheme="minorEastAsia"/>
          <w:color w:val="000000"/>
          <w:kern w:val="0"/>
        </w:rPr>
      </w:pPr>
    </w:p>
    <w:tbl>
      <w:tblPr>
        <w:tblStyle w:val="11"/>
        <w:tblpPr w:leftFromText="142" w:rightFromText="142" w:topFromText="0" w:bottomFromText="0" w:vertAnchor="text" w:horzAnchor="margin" w:tblpXSpec="left" w:tblpY="279"/>
        <w:tblW w:w="97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724"/>
      </w:tblGrid>
      <w:tr>
        <w:trPr>
          <w:trHeight w:val="12176" w:hRule="atLeast"/>
        </w:trPr>
        <w:tc>
          <w:tcPr>
            <w:tcW w:w="9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中小企業信用保険法第２条第５項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第４号の規定による認定申請書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default" w:asciiTheme="minorEastAsia" w:hAnsiTheme="minorEastAsia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6224" w:firstLineChars="2808"/>
              <w:jc w:val="righ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令和　　年　　月　　日　　</w:t>
            </w:r>
          </w:p>
          <w:p>
            <w:pPr>
              <w:pStyle w:val="41"/>
              <w:spacing w:line="400" w:lineRule="atLeast"/>
              <w:ind w:firstLine="222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潟上市長　鈴木　雄大　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4211" w:firstLineChars="1900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（申請者）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4433" w:firstLineChars="2000"/>
              <w:jc w:val="left"/>
              <w:textAlignment w:val="baseline"/>
              <w:rPr>
                <w:rFonts w:hint="default" w:asciiTheme="minorEastAsia" w:hAnsiTheme="minorEastAsia"/>
                <w:color w:val="000000"/>
                <w:kern w:val="0"/>
                <w:u w:val="single" w:color="00000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u w:val="single" w:color="000000"/>
              </w:rPr>
              <w:t>住　所　　　　　　　　　　　　　　　　</w:t>
            </w:r>
            <w:r>
              <w:rPr>
                <w:rFonts w:hint="default" w:asciiTheme="minorEastAsia" w:hAnsiTheme="minorEastAsia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u w:val="single" w:color="000000"/>
              </w:rPr>
              <w:t>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6082" w:firstLineChars="2398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4433" w:firstLineChars="2000"/>
              <w:jc w:val="left"/>
              <w:textAlignment w:val="baseline"/>
              <w:rPr>
                <w:rFonts w:hint="default" w:asciiTheme="minorEastAsia" w:hAnsiTheme="minorEastAsia"/>
                <w:color w:val="000000"/>
                <w:kern w:val="0"/>
                <w:u w:val="single" w:color="00000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u w:val="single" w:color="000000"/>
              </w:rPr>
              <w:t>氏　名　　　　　</w:t>
            </w:r>
            <w:r>
              <w:rPr>
                <w:rFonts w:hint="eastAsia" w:asciiTheme="minorEastAsia" w:hAnsiTheme="minorEastAsia"/>
                <w:color w:val="000000"/>
                <w:kern w:val="0"/>
                <w:u w:val="single" w:color="000000"/>
              </w:rPr>
              <w:t xml:space="preserve">                        </w:t>
            </w:r>
            <w:r>
              <w:rPr>
                <w:rFonts w:hint="default" w:asciiTheme="minorEastAsia" w:hAnsiTheme="minorEastAsia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u w:val="single" w:color="000000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5073" w:firstLineChars="2000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spacing w:val="16"/>
                <w:kern w:val="0"/>
              </w:rPr>
              <w:t>（業種：　　　　　　　　　　　　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私は、</w:t>
            </w:r>
            <w:r>
              <w:rPr>
                <w:rFonts w:hint="eastAsia" w:asciiTheme="minorEastAsia" w:hAnsiTheme="minorEastAsia"/>
                <w:color w:val="000000"/>
                <w:kern w:val="0"/>
                <w:u w:val="single" w:color="auto"/>
              </w:rPr>
              <w:t>新型</w:t>
            </w:r>
            <w:r>
              <w:rPr>
                <w:rFonts w:hint="eastAsia" w:asciiTheme="minorEastAsia" w:hAnsiTheme="minorEastAsia"/>
                <w:color w:val="000000"/>
                <w:kern w:val="0"/>
                <w:u w:val="single" w:color="000000"/>
              </w:rPr>
              <w:t>コロナウィルス感染症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の発生に起因して、下記のとおり、経営の安定に支障が生じておりますことから、中小企業信用保険法第２条第５項第４号の規定に基づき認定されるようお願いします。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kern w:val="0"/>
                <w:u w:val="single" w:color="00000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１　事業開始年月日</w:t>
            </w:r>
            <w:r>
              <w:rPr>
                <w:rFonts w:hint="default" w:asciiTheme="minorEastAsia" w:hAnsiTheme="minorEastAsia"/>
                <w:color w:val="000000"/>
                <w:kern w:val="0"/>
              </w:rPr>
              <w:t xml:space="preserve">                        </w:t>
            </w:r>
            <w:r>
              <w:rPr>
                <w:rFonts w:hint="default" w:asciiTheme="minorEastAsia" w:hAnsiTheme="minorEastAsia"/>
                <w:color w:val="000000"/>
                <w:kern w:val="0"/>
              </w:rPr>
              <w:t>　　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  <w:u w:val="single" w:color="auto"/>
              </w:rPr>
              <w:t xml:space="preserve"> </w:t>
            </w:r>
            <w:r>
              <w:rPr>
                <w:rFonts w:hint="default" w:asciiTheme="minorEastAsia" w:hAnsiTheme="minorEastAsia"/>
                <w:color w:val="000000"/>
                <w:kern w:val="0"/>
                <w:u w:val="single" w:color="auto"/>
              </w:rPr>
              <w:t>　　</w:t>
            </w:r>
            <w:r>
              <w:rPr>
                <w:rFonts w:hint="default" w:asciiTheme="minorEastAsia" w:hAnsiTheme="minorEastAsia"/>
                <w:color w:val="000000"/>
                <w:kern w:val="0"/>
                <w:u w:val="single" w:color="auto"/>
              </w:rPr>
              <w:t xml:space="preserve"> </w:t>
            </w:r>
            <w:r>
              <w:rPr>
                <w:rFonts w:hint="default" w:asciiTheme="minorEastAsia" w:hAnsiTheme="minorEastAsia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hint="eastAsia" w:asciiTheme="minorEastAsia" w:hAnsiTheme="minorEastAsia"/>
                <w:color w:val="000000"/>
                <w:kern w:val="0"/>
                <w:u w:val="single" w:color="000000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２　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default" w:asciiTheme="minorEastAsia" w:hAnsiTheme="minorEastAsia"/>
                <w:color w:val="000000"/>
                <w:kern w:val="0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（１）最近１か月間の売上高等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default" w:asciiTheme="minorEastAsia" w:hAnsiTheme="minorEastAsia"/>
                <w:color w:val="000000"/>
                <w:kern w:val="0"/>
              </w:rPr>
              <w:t xml:space="preserve">                </w:t>
            </w:r>
            <w:r>
              <w:rPr>
                <w:rFonts w:hint="eastAsia" w:asciiTheme="minorEastAsia" w:hAnsiTheme="minorEastAsia"/>
                <w:color w:val="000000"/>
                <w:kern w:val="0"/>
                <w:u w:val="single" w:color="000000"/>
              </w:rPr>
              <w:t>Ｂ－Ａ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×</w:t>
            </w:r>
            <w:r>
              <w:rPr>
                <w:rFonts w:hint="default" w:asciiTheme="minorEastAsia" w:hAnsiTheme="minorEastAsia"/>
                <w:color w:val="000000"/>
                <w:kern w:val="0"/>
              </w:rPr>
              <w:t>100</w:t>
            </w:r>
            <w:r>
              <w:rPr>
                <w:rFonts w:hint="default" w:asciiTheme="minorEastAsia" w:hAnsiTheme="minorEastAsia"/>
                <w:color w:val="000000"/>
                <w:kern w:val="0"/>
              </w:rPr>
              <w:t>　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　　　　　　　　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  <w:u w:val="single" w:color="000000"/>
              </w:rPr>
              <w:t>減少率　　　　％（実績）①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default" w:asciiTheme="minorEastAsia" w:hAnsiTheme="minorEastAsia"/>
                <w:color w:val="000000"/>
                <w:kern w:val="0"/>
              </w:rPr>
              <w:t xml:space="preserve">                 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Ｂ</w:t>
            </w:r>
            <w:r>
              <w:rPr>
                <w:rFonts w:hint="default" w:asciiTheme="minorEastAsia" w:hAnsiTheme="minorEastAsia"/>
                <w:color w:val="000000"/>
                <w:kern w:val="0"/>
              </w:rPr>
              <w:t xml:space="preserve"> 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default" w:asciiTheme="minorEastAsia" w:hAnsiTheme="minorEastAsia"/>
                <w:color w:val="000000"/>
                <w:kern w:val="0"/>
              </w:rPr>
              <w:t xml:space="preserve">     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　</w:t>
            </w:r>
            <w:r>
              <w:rPr>
                <w:rFonts w:hint="default" w:asciiTheme="minorEastAsia" w:hAnsiTheme="minorEastAsia"/>
                <w:color w:val="000000"/>
                <w:kern w:val="0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Ａ：災害等の発生における最近１か月間の売上高等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default" w:asciiTheme="minorEastAsia" w:hAnsiTheme="minorEastAsia"/>
                <w:color w:val="000000"/>
                <w:kern w:val="0"/>
              </w:rPr>
              <w:t xml:space="preserve">           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　　　　　　　　　　　　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u w:val="single" w:color="000000"/>
              </w:rPr>
              <w:t>　　　　　　　　　円②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</w:t>
            </w:r>
            <w:r>
              <w:rPr>
                <w:rFonts w:hint="default" w:asciiTheme="minorEastAsia" w:hAnsiTheme="minorEastAsia"/>
                <w:color w:val="000000"/>
                <w:kern w:val="0"/>
              </w:rPr>
              <w:t xml:space="preserve">       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Ｂ：Ａの期間に対応する前年１か月間の売上高等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default" w:asciiTheme="minorEastAsia" w:hAnsiTheme="minorEastAsia"/>
                <w:color w:val="000000"/>
                <w:kern w:val="0"/>
              </w:rPr>
              <w:t xml:space="preserve">           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　　　　　　　　　　　　　　　　　　　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  <w:u w:val="single" w:color="000000"/>
              </w:rPr>
              <w:t>　　　　　　　　　円③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default" w:asciiTheme="minorEastAsia" w:hAnsiTheme="minorEastAsia"/>
                <w:color w:val="000000"/>
                <w:kern w:val="0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（２）最近３か月間の売上高等の実績見込み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default" w:asciiTheme="minorEastAsia" w:hAnsiTheme="minorEastAsia"/>
                <w:color w:val="000000"/>
                <w:kern w:val="0"/>
              </w:rPr>
              <w:t xml:space="preserve">                </w:t>
            </w:r>
            <w:r>
              <w:rPr>
                <w:rFonts w:hint="eastAsia" w:asciiTheme="minorEastAsia" w:hAnsiTheme="minorEastAsia"/>
                <w:color w:val="000000"/>
                <w:kern w:val="0"/>
                <w:u w:val="single" w:color="000000"/>
              </w:rPr>
              <w:t>（Ｂ＋Ｄ）－（Ａ＋Ｃ）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×</w:t>
            </w:r>
            <w:r>
              <w:rPr>
                <w:rFonts w:hint="default" w:asciiTheme="minorEastAsia" w:hAnsiTheme="minorEastAsia"/>
                <w:color w:val="000000"/>
                <w:kern w:val="0"/>
              </w:rPr>
              <w:t xml:space="preserve">100      </w:t>
            </w:r>
            <w:r>
              <w:rPr>
                <w:rFonts w:hint="eastAsia" w:asciiTheme="minorEastAsia" w:hAnsiTheme="minor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hint="default" w:asciiTheme="minorEastAsia" w:hAnsiTheme="minorEastAsia"/>
                <w:color w:val="000000"/>
                <w:kern w:val="0"/>
                <w:u w:val="single" w:color="000000"/>
              </w:rPr>
              <w:t xml:space="preserve">       </w:t>
            </w:r>
            <w:r>
              <w:rPr>
                <w:rFonts w:hint="default" w:asciiTheme="minorEastAsia" w:hAnsiTheme="minorEastAsia"/>
                <w:color w:val="000000"/>
                <w:kern w:val="0"/>
                <w:u w:val="single" w:color="000000"/>
              </w:rPr>
              <w:t>　</w:t>
            </w:r>
            <w:r>
              <w:rPr>
                <w:rFonts w:hint="default" w:asciiTheme="minorEastAsia" w:hAnsiTheme="minorEastAsia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u w:val="single" w:color="000000"/>
              </w:rPr>
              <w:t>％（実績見込み）④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default" w:asciiTheme="minorEastAsia" w:hAnsiTheme="minorEastAsia"/>
                <w:color w:val="000000"/>
                <w:kern w:val="0"/>
              </w:rPr>
              <w:t xml:space="preserve">                       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Ｂ＋Ｄ</w:t>
            </w:r>
            <w:r>
              <w:rPr>
                <w:rFonts w:hint="default" w:asciiTheme="minorEastAsia" w:hAnsiTheme="minorEastAsia"/>
                <w:color w:val="000000"/>
                <w:kern w:val="0"/>
              </w:rPr>
              <w:t xml:space="preserve">       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default" w:asciiTheme="minorEastAsia" w:hAnsiTheme="minorEastAsia"/>
                <w:color w:val="000000"/>
                <w:kern w:val="0"/>
              </w:rPr>
              <w:t xml:space="preserve">       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　Ｃ：Ａの期間後２か月間の見込み売上高等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2216" w:firstLineChars="1000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　　　　　　　　　　　　　　　　　　　　</w:t>
            </w:r>
            <w:r>
              <w:rPr>
                <w:rFonts w:hint="default" w:asciiTheme="minorEastAsia" w:hAnsiTheme="minorEastAsia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Theme="minorEastAsia" w:hAnsiTheme="minorEastAsia"/>
                <w:color w:val="000000"/>
                <w:kern w:val="0"/>
                <w:u w:val="single" w:color="000000"/>
              </w:rPr>
              <w:t>円⑤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</w:t>
            </w:r>
            <w:r>
              <w:rPr>
                <w:rFonts w:hint="default" w:asciiTheme="minorEastAsia" w:hAnsiTheme="minorEastAsia"/>
                <w:color w:val="000000"/>
                <w:kern w:val="0"/>
              </w:rPr>
              <w:t xml:space="preserve">       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Ｄ：Ｃの期間に対応する前年の２か月間の売上高等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default" w:asciiTheme="minorEastAsia" w:hAnsiTheme="minorEastAsia"/>
                <w:color w:val="000000"/>
                <w:kern w:val="0"/>
              </w:rPr>
              <w:t xml:space="preserve">       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　　　　　　　　　　　　　　　　　　　　　　　　　　　</w:t>
            </w:r>
            <w:r>
              <w:rPr>
                <w:rFonts w:hint="default" w:asciiTheme="minorEastAsia" w:hAnsiTheme="minorEastAsia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Theme="minorEastAsia" w:hAnsiTheme="minorEastAsia"/>
                <w:color w:val="000000"/>
                <w:kern w:val="0"/>
                <w:u w:val="single" w:color="000000"/>
              </w:rPr>
              <w:t>円⑥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３　売上高等が減少し、又は減少すると見込まれる理由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106045</wp:posOffset>
                      </wp:positionV>
                      <wp:extent cx="5886450" cy="1095375"/>
                      <wp:effectExtent l="635" t="635" r="29845" b="10795"/>
                      <wp:wrapNone/>
                      <wp:docPr id="1027" name="正方形/長方形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正方形/長方形 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886450" cy="1095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" style="mso-wrap-distance-right:9pt;mso-wrap-distance-bottom:0pt;margin-top:8.35pt;mso-position-vertical-relative:text;mso-position-horizontal-relative:text;position:absolute;height:86.25pt;mso-wrap-distance-top:0pt;width:463.5pt;mso-wrap-distance-left:9pt;margin-left:6.7pt;z-index:3;" o:spid="_x0000_s1027" o:allowincell="t" o:allowoverlap="t" filled="f" stroked="t" strokecolor="#000000" strokeweight="0.75pt" o:spt="1"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41"/>
              <w:spacing w:line="400" w:lineRule="atLeast"/>
              <w:ind w:firstLine="665" w:firstLineChars="3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令和　　年　　月　　日</w:t>
            </w:r>
          </w:p>
          <w:p>
            <w:pPr>
              <w:pStyle w:val="41"/>
              <w:spacing w:line="400" w:lineRule="atLeast"/>
              <w:ind w:firstLine="443" w:firstLineChars="2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申請のとおり、相違ないことを認定します。</w:t>
            </w:r>
          </w:p>
          <w:p>
            <w:pPr>
              <w:pStyle w:val="41"/>
              <w:spacing w:line="400" w:lineRule="atLeas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ab/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3103" w:firstLineChars="1400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/>
              </w:rPr>
              <w:t>　　　</w:t>
            </w:r>
            <w:r>
              <w:rPr>
                <w:rFonts w:hint="eastAsia" w:asciiTheme="minorEastAsia" w:hAnsiTheme="minorEastAsia"/>
              </w:rPr>
              <w:t xml:space="preserve">      </w:t>
            </w:r>
            <w:r>
              <w:rPr>
                <w:rFonts w:hint="eastAsia" w:asciiTheme="minorEastAsia" w:hAnsiTheme="minorEastAsia"/>
              </w:rPr>
              <w:t>潟上市長　　鈴　木　　雄　大　　　　　</w:t>
            </w:r>
          </w:p>
        </w:tc>
      </w:tr>
    </w:tbl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asciiTheme="minorEastAsia" w:hAnsiTheme="minorEastAsia"/>
          <w:color w:val="000000"/>
          <w:spacing w:val="16"/>
          <w:kern w:val="0"/>
        </w:rPr>
      </w:pPr>
      <w:r>
        <w:rPr>
          <w:rFonts w:hint="eastAsia" w:asciiTheme="minorEastAsia" w:hAnsiTheme="minorEastAsia"/>
          <w:color w:val="000000"/>
          <w:kern w:val="0"/>
        </w:rPr>
        <w:t>４号様式②ア</w:t>
      </w:r>
      <w:bookmarkStart w:id="0" w:name="_GoBack"/>
      <w:bookmarkEnd w:id="0"/>
    </w:p>
    <w:p>
      <w:pPr>
        <w:pStyle w:val="0"/>
        <w:suppressAutoHyphens w:val="1"/>
        <w:wordWrap w:val="0"/>
        <w:spacing w:line="246" w:lineRule="exact"/>
        <w:ind w:left="1230" w:hanging="1230"/>
        <w:jc w:val="left"/>
        <w:textAlignment w:val="baseline"/>
        <w:rPr>
          <w:rFonts w:hint="default" w:asciiTheme="minorEastAsia" w:hAnsiTheme="minorEastAsia"/>
          <w:color w:val="000000"/>
          <w:spacing w:val="16"/>
          <w:kern w:val="0"/>
        </w:rPr>
      </w:pPr>
      <w:r>
        <w:rPr>
          <w:rFonts w:hint="eastAsia" w:asciiTheme="minorEastAsia" w:hAnsiTheme="minorEastAsia"/>
          <w:color w:val="000000"/>
          <w:kern w:val="0"/>
        </w:rPr>
        <w:t>（留意事項）</w:t>
      </w:r>
    </w:p>
    <w:p>
      <w:pPr>
        <w:pStyle w:val="0"/>
        <w:suppressAutoHyphens w:val="1"/>
        <w:wordWrap w:val="0"/>
        <w:spacing w:line="246" w:lineRule="exact"/>
        <w:ind w:firstLine="222" w:firstLineChars="100"/>
        <w:jc w:val="left"/>
        <w:textAlignment w:val="baseline"/>
        <w:rPr>
          <w:rFonts w:hint="default" w:asciiTheme="minorEastAsia" w:hAnsiTheme="minorEastAsia"/>
          <w:color w:val="000000"/>
          <w:spacing w:val="16"/>
          <w:kern w:val="0"/>
        </w:rPr>
      </w:pPr>
      <w:r>
        <w:rPr>
          <w:rFonts w:hint="default" w:asciiTheme="minorEastAsia" w:hAnsiTheme="minorEastAsia"/>
          <w:color w:val="000000"/>
          <w:kern w:val="0"/>
        </w:rPr>
        <w:t>・</w:t>
      </w:r>
      <w:r>
        <w:rPr>
          <w:rFonts w:hint="eastAsia" w:asciiTheme="minorEastAsia" w:hAnsiTheme="minorEastAsia"/>
          <w:color w:val="000000"/>
          <w:kern w:val="0"/>
        </w:rPr>
        <w:t>本認定とは別に、金融機関及び信用保証協会による金融上の審査があります。</w:t>
      </w:r>
    </w:p>
    <w:p>
      <w:pPr>
        <w:pStyle w:val="0"/>
        <w:suppressAutoHyphens w:val="1"/>
        <w:wordWrap w:val="0"/>
        <w:spacing w:line="240" w:lineRule="exact"/>
        <w:ind w:left="443" w:hanging="443" w:hangingChars="200"/>
        <w:jc w:val="left"/>
        <w:textAlignment w:val="baseline"/>
        <w:rPr>
          <w:rFonts w:hint="default" w:asciiTheme="minorEastAsia" w:hAnsiTheme="minorEastAsia"/>
          <w:color w:val="000000"/>
          <w:kern w:val="0"/>
        </w:rPr>
      </w:pPr>
      <w:r>
        <w:rPr>
          <w:rFonts w:hint="eastAsia" w:asciiTheme="minorEastAsia" w:hAnsiTheme="minorEastAsia"/>
          <w:color w:val="000000"/>
          <w:kern w:val="0"/>
        </w:rPr>
        <w:t>　・認定日から３０日以内にセーフティネット保証を申し込まない場合、無効となります。</w:t>
      </w:r>
    </w:p>
    <w:p>
      <w:pPr>
        <w:pStyle w:val="0"/>
        <w:suppressAutoHyphens w:val="1"/>
        <w:wordWrap w:val="0"/>
        <w:spacing w:line="240" w:lineRule="exact"/>
        <w:ind w:left="443" w:hanging="443" w:hangingChars="200"/>
        <w:jc w:val="left"/>
        <w:textAlignment w:val="baseline"/>
        <w:rPr>
          <w:rFonts w:hint="default" w:asciiTheme="minorEastAsia" w:hAnsiTheme="minorEastAsia"/>
          <w:color w:val="000000"/>
          <w:kern w:val="0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default"/>
        </w:rPr>
        <w:t>４号様式</w:t>
      </w:r>
      <w:r>
        <w:rPr>
          <w:rFonts w:hint="eastAsia" w:ascii="ＭＳ 明朝" w:hAnsi="ＭＳ 明朝"/>
        </w:rPr>
        <w:t>②</w:t>
      </w:r>
      <w:r>
        <w:rPr>
          <w:rFonts w:hint="default"/>
        </w:rPr>
        <w:t>イ</w:t>
      </w:r>
    </w:p>
    <w:p>
      <w:pPr>
        <w:pStyle w:val="0"/>
        <w:jc w:val="center"/>
        <w:rPr>
          <w:rFonts w:hint="eastAsia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売上高比較表（セーフティネット保証４号）</w:t>
      </w:r>
    </w:p>
    <w:p>
      <w:pPr>
        <w:pStyle w:val="0"/>
        <w:jc w:val="left"/>
        <w:rPr>
          <w:rFonts w:hint="eastAsia" w:ascii="ＭＳ 明朝" w:hAnsi="ＭＳ 明朝"/>
        </w:rPr>
      </w:pPr>
    </w:p>
    <w:p>
      <w:pPr>
        <w:pStyle w:val="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【認定要件（以下全ての要件を満たすこと）】</w:t>
      </w:r>
    </w:p>
    <w:p>
      <w:pPr>
        <w:pStyle w:val="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・経済産業大臣の指定を受けた地域において１年間以上継続して事業を行っていること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・最近１か月間の売上高（又は販売数量）が前年同月比２０％以上減少していること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かつその後２か月間を含む３か月間の売上高等が前年同期に比して２０％以上減少することが</w:t>
      </w:r>
    </w:p>
    <w:p>
      <w:pPr>
        <w:pStyle w:val="0"/>
        <w:ind w:firstLine="210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見込まれること</w:t>
      </w:r>
    </w:p>
    <w:p>
      <w:pPr>
        <w:pStyle w:val="0"/>
        <w:ind w:left="210" w:hanging="210" w:hangingChars="100"/>
        <w:jc w:val="left"/>
        <w:rPr>
          <w:rFonts w:hint="eastAsia" w:ascii="ＭＳ 明朝" w:hAnsi="ＭＳ 明朝"/>
        </w:rPr>
      </w:pPr>
      <w:r>
        <w:rPr>
          <w:rFonts w:hint="default" w:ascii="ＭＳ 明朝" w:hAnsi="ＭＳ 明朝"/>
        </w:rPr>
        <w:t>・</w:t>
      </w:r>
      <w:r>
        <w:rPr>
          <w:rFonts w:hint="eastAsia" w:ascii="ＭＳ 明朝" w:hAnsi="ＭＳ 明朝"/>
        </w:rPr>
        <w:t>既存融資の借換えを目的とした申請であること</w:t>
      </w:r>
    </w:p>
    <w:p>
      <w:pPr>
        <w:pStyle w:val="0"/>
        <w:jc w:val="left"/>
        <w:rPr>
          <w:rFonts w:hint="eastAsia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（１）最近１か月間の売上高等</w:t>
      </w:r>
    </w:p>
    <w:tbl>
      <w:tblPr>
        <w:tblStyle w:val="11"/>
        <w:tblpPr w:leftFromText="142" w:rightFromText="142" w:topFromText="0" w:bottomFromText="0" w:vertAnchor="text" w:horzAnchor="margin" w:tblpXSpec="left" w:tblpY="17"/>
        <w:tblW w:w="80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5353"/>
        <w:gridCol w:w="2693"/>
      </w:tblGrid>
      <w:tr>
        <w:trPr/>
        <w:tc>
          <w:tcPr>
            <w:tcW w:w="5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最近１か月の売上高等（Ａ）</w:t>
            </w:r>
          </w:p>
        </w:tc>
        <w:tc>
          <w:tcPr>
            <w:tcW w:w="26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/>
        <w:tc>
          <w:tcPr>
            <w:tcW w:w="5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前年の１か月間の売上高等（Ｂ）</w:t>
            </w:r>
          </w:p>
        </w:tc>
        <w:tc>
          <w:tcPr>
            <w:tcW w:w="26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/>
        <w:tc>
          <w:tcPr>
            <w:tcW w:w="5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減少額（Ｂ－Ａ）</w:t>
            </w:r>
          </w:p>
        </w:tc>
        <w:tc>
          <w:tcPr>
            <w:tcW w:w="2693" w:type="dxa"/>
            <w:tcBorders>
              <w:top w:val="single" w:color="000000" w:sz="12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/>
        <w:tc>
          <w:tcPr>
            <w:tcW w:w="5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減少率（（Ｂ－Ａ）／Ｂ）×</w:t>
            </w:r>
            <w:r>
              <w:rPr>
                <w:rFonts w:hint="eastAsia" w:ascii="ＭＳ 明朝" w:hAnsi="ＭＳ 明朝"/>
              </w:rPr>
              <w:t>100</w:t>
            </w:r>
          </w:p>
        </w:tc>
        <w:tc>
          <w:tcPr>
            <w:tcW w:w="26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％</w:t>
            </w:r>
          </w:p>
        </w:tc>
      </w:tr>
    </w:tbl>
    <w:p>
      <w:pPr>
        <w:pStyle w:val="0"/>
        <w:spacing w:line="276" w:lineRule="auto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→②</w:t>
      </w:r>
    </w:p>
    <w:p>
      <w:pPr>
        <w:pStyle w:val="0"/>
        <w:spacing w:line="276" w:lineRule="auto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→③</w:t>
      </w:r>
    </w:p>
    <w:p>
      <w:pPr>
        <w:pStyle w:val="0"/>
        <w:spacing w:line="276" w:lineRule="auto"/>
        <w:jc w:val="left"/>
        <w:rPr>
          <w:rFonts w:hint="eastAsia" w:ascii="ＭＳ 明朝" w:hAnsi="ＭＳ 明朝"/>
        </w:rPr>
      </w:pPr>
    </w:p>
    <w:p>
      <w:pPr>
        <w:pStyle w:val="0"/>
        <w:spacing w:line="276" w:lineRule="auto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→①</w:t>
      </w:r>
    </w:p>
    <w:p>
      <w:pPr>
        <w:pStyle w:val="0"/>
        <w:jc w:val="left"/>
        <w:rPr>
          <w:rFonts w:hint="eastAsia" w:ascii="ＭＳ 明朝" w:hAnsi="ＭＳ 明朝"/>
        </w:rPr>
      </w:pPr>
    </w:p>
    <w:p>
      <w:pPr>
        <w:pStyle w:val="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（２）最近３か月間の売上高等（全業種合計）</w:t>
      </w:r>
    </w:p>
    <w:tbl>
      <w:tblPr>
        <w:tblStyle w:val="11"/>
        <w:tblpPr w:leftFromText="142" w:rightFromText="142" w:topFromText="0" w:bottomFromText="0" w:vertAnchor="text" w:horzAnchor="margin" w:tblpXSpec="left" w:tblpY="17"/>
        <w:tblW w:w="80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5353"/>
        <w:gridCol w:w="2693"/>
      </w:tblGrid>
      <w:tr>
        <w:trPr/>
        <w:tc>
          <w:tcPr>
            <w:tcW w:w="5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Ａの期間後２か月間の見込み売上高等（Ｃ）</w:t>
            </w:r>
          </w:p>
        </w:tc>
        <w:tc>
          <w:tcPr>
            <w:tcW w:w="26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/>
        <w:tc>
          <w:tcPr>
            <w:tcW w:w="5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Ｃの期間に対応する前年の２か月間の売上高等</w:t>
            </w:r>
            <w:r>
              <w:rPr>
                <w:rFonts w:hint="eastAsia" w:ascii="ＭＳ 明朝" w:hAnsi="ＭＳ 明朝"/>
              </w:rPr>
              <w:t>（Ｄ）</w:t>
            </w:r>
          </w:p>
        </w:tc>
        <w:tc>
          <w:tcPr>
            <w:tcW w:w="26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/>
        <w:tc>
          <w:tcPr>
            <w:tcW w:w="5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前年３か月間の売上高等（Ｂ＋Ｄ）</w:t>
            </w:r>
          </w:p>
        </w:tc>
        <w:tc>
          <w:tcPr>
            <w:tcW w:w="2693" w:type="dxa"/>
            <w:tcBorders>
              <w:top w:val="single" w:color="000000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/>
        <w:tc>
          <w:tcPr>
            <w:tcW w:w="5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最近３か月間の売上高等（Ａ＋Ｃ）</w:t>
            </w:r>
          </w:p>
        </w:tc>
        <w:tc>
          <w:tcPr>
            <w:tcW w:w="2693" w:type="dxa"/>
            <w:tcBorders>
              <w:top w:val="single" w:color="auto" w:sz="4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/>
        <w:tc>
          <w:tcPr>
            <w:tcW w:w="5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減少率（（Ｂ＋Ｄ）－（Ａ＋Ｃ））／（Ｂ＋Ｄ）×</w:t>
            </w:r>
            <w:r>
              <w:rPr>
                <w:rFonts w:hint="eastAsia" w:ascii="ＭＳ 明朝" w:hAnsi="ＭＳ 明朝"/>
              </w:rPr>
              <w:t>100</w:t>
            </w:r>
          </w:p>
        </w:tc>
        <w:tc>
          <w:tcPr>
            <w:tcW w:w="26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％</w:t>
            </w:r>
          </w:p>
        </w:tc>
      </w:tr>
    </w:tbl>
    <w:p>
      <w:pPr>
        <w:pStyle w:val="0"/>
        <w:spacing w:line="276" w:lineRule="auto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→⑤</w:t>
      </w:r>
    </w:p>
    <w:p>
      <w:pPr>
        <w:pStyle w:val="0"/>
        <w:spacing w:line="276" w:lineRule="auto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→⑥</w:t>
      </w:r>
    </w:p>
    <w:p>
      <w:pPr>
        <w:pStyle w:val="0"/>
        <w:spacing w:line="276" w:lineRule="auto"/>
        <w:jc w:val="left"/>
        <w:rPr>
          <w:rFonts w:hint="default" w:ascii="ＭＳ 明朝" w:hAnsi="ＭＳ 明朝"/>
        </w:rPr>
      </w:pPr>
    </w:p>
    <w:p>
      <w:pPr>
        <w:pStyle w:val="0"/>
        <w:spacing w:line="276" w:lineRule="auto"/>
        <w:jc w:val="left"/>
        <w:rPr>
          <w:rFonts w:hint="eastAsia" w:ascii="ＭＳ 明朝" w:hAnsi="ＭＳ 明朝"/>
        </w:rPr>
      </w:pPr>
    </w:p>
    <w:p>
      <w:pPr>
        <w:pStyle w:val="0"/>
        <w:spacing w:line="276" w:lineRule="auto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→④</w:t>
      </w:r>
    </w:p>
    <w:p>
      <w:pPr>
        <w:pStyle w:val="0"/>
        <w:jc w:val="left"/>
        <w:rPr>
          <w:rFonts w:hint="eastAsia" w:ascii="ＭＳ 明朝" w:hAnsi="ＭＳ 明朝"/>
        </w:rPr>
      </w:pPr>
    </w:p>
    <w:p>
      <w:pPr>
        <w:pStyle w:val="0"/>
        <w:spacing w:line="280" w:lineRule="exact"/>
        <w:jc w:val="left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（注意事項）</w:t>
      </w:r>
    </w:p>
    <w:p>
      <w:pPr>
        <w:pStyle w:val="0"/>
        <w:spacing w:line="280" w:lineRule="exact"/>
        <w:ind w:left="180" w:hanging="180" w:hangingChars="100"/>
        <w:jc w:val="left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・金額は原則として円単位でご記入ください</w:t>
      </w:r>
    </w:p>
    <w:p>
      <w:pPr>
        <w:pStyle w:val="0"/>
        <w:spacing w:line="280" w:lineRule="exact"/>
        <w:jc w:val="left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・％は小数点第２位を</w:t>
      </w:r>
      <w:r>
        <w:rPr>
          <w:rFonts w:hint="eastAsia" w:ascii="ＭＳ ゴシック" w:hAnsi="ＭＳ ゴシック" w:eastAsia="ＭＳ ゴシック"/>
          <w:b w:val="1"/>
          <w:sz w:val="20"/>
          <w:u w:val="single" w:color="auto"/>
        </w:rPr>
        <w:t>切捨て、小数点第１位まで</w:t>
      </w:r>
      <w:r>
        <w:rPr>
          <w:rFonts w:hint="eastAsia" w:ascii="ＭＳ 明朝" w:hAnsi="ＭＳ 明朝"/>
          <w:sz w:val="18"/>
        </w:rPr>
        <w:t>記入してください。</w:t>
      </w:r>
    </w:p>
    <w:p>
      <w:pPr>
        <w:pStyle w:val="0"/>
        <w:ind w:left="180" w:hanging="180" w:hangingChars="100"/>
        <w:jc w:val="left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・上記①～⑥は、認定申請書の①～⑥に対応します。</w:t>
      </w:r>
    </w:p>
    <w:p>
      <w:pPr>
        <w:pStyle w:val="0"/>
        <w:jc w:val="left"/>
        <w:rPr>
          <w:rFonts w:hint="eastAsia" w:ascii="ＭＳ 明朝" w:hAnsi="ＭＳ 明朝"/>
          <w:sz w:val="18"/>
        </w:rPr>
      </w:pPr>
    </w:p>
    <w:p>
      <w:pPr>
        <w:pStyle w:val="0"/>
        <w:ind w:left="180" w:hanging="180" w:hangingChars="100"/>
        <w:jc w:val="left"/>
        <w:rPr>
          <w:rFonts w:hint="eastAsia" w:ascii="ＭＳ 明朝" w:hAnsi="ＭＳ 明朝"/>
          <w:sz w:val="18"/>
        </w:rPr>
      </w:pPr>
    </w:p>
    <w:p>
      <w:pPr>
        <w:pStyle w:val="0"/>
        <w:ind w:left="180" w:hanging="180" w:hangingChars="100"/>
        <w:jc w:val="left"/>
        <w:rPr>
          <w:rFonts w:hint="eastAsia" w:ascii="ＭＳ 明朝" w:hAnsi="ＭＳ 明朝"/>
          <w:sz w:val="18"/>
        </w:rPr>
      </w:pPr>
    </w:p>
    <w:p>
      <w:pPr>
        <w:pStyle w:val="0"/>
        <w:ind w:left="180" w:hanging="180" w:hangingChars="100"/>
        <w:jc w:val="left"/>
        <w:rPr>
          <w:rFonts w:hint="eastAsia" w:ascii="ＭＳ 明朝" w:hAnsi="ＭＳ 明朝"/>
          <w:sz w:val="18"/>
        </w:rPr>
      </w:pPr>
    </w:p>
    <w:p>
      <w:pPr>
        <w:pStyle w:val="0"/>
        <w:jc w:val="left"/>
        <w:rPr>
          <w:rFonts w:hint="eastAsia" w:ascii="ＭＳ 明朝" w:hAnsi="ＭＳ 明朝"/>
        </w:rPr>
      </w:pPr>
    </w:p>
    <w:p>
      <w:pPr>
        <w:pStyle w:val="0"/>
        <w:ind w:left="0" w:leftChars="0" w:right="222" w:rightChars="100" w:hanging="222" w:hangingChars="10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上記記載内容について、誤りありません。</w:t>
      </w:r>
    </w:p>
    <w:p>
      <w:pPr>
        <w:pStyle w:val="0"/>
        <w:ind w:left="0" w:leftChars="0" w:right="443" w:rightChars="200" w:hanging="222" w:hangingChars="10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ind w:left="4110" w:leftChars="1957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事業者</w:t>
      </w:r>
    </w:p>
    <w:p>
      <w:pPr>
        <w:pStyle w:val="0"/>
        <w:ind w:left="210" w:leftChars="100" w:firstLine="4043" w:firstLineChars="1925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住　所　　　　　　　　　　　　　　　　　　</w:t>
      </w:r>
    </w:p>
    <w:p>
      <w:pPr>
        <w:pStyle w:val="0"/>
        <w:spacing w:line="240" w:lineRule="atLeast"/>
        <w:ind w:left="210" w:leftChars="100" w:firstLine="4043" w:firstLineChars="1925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氏　名</w:t>
      </w:r>
    </w:p>
    <w:p>
      <w:pPr>
        <w:pStyle w:val="0"/>
        <w:spacing w:line="240" w:lineRule="atLeast"/>
        <w:ind w:firstLine="4200" w:firstLineChars="2000"/>
        <w:jc w:val="left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u w:val="single" w:color="auto"/>
        </w:rPr>
        <w:t>(</w:t>
      </w:r>
      <w:r>
        <w:rPr>
          <w:rFonts w:hint="eastAsia" w:ascii="ＭＳ 明朝" w:hAnsi="ＭＳ 明朝"/>
          <w:u w:val="single" w:color="auto"/>
        </w:rPr>
        <w:t>名　称</w:t>
      </w:r>
      <w:r>
        <w:rPr>
          <w:rFonts w:hint="eastAsia" w:ascii="ＭＳ 明朝" w:hAnsi="ＭＳ 明朝"/>
          <w:u w:val="single" w:color="auto"/>
        </w:rPr>
        <w:t>)</w:t>
      </w:r>
      <w:r>
        <w:rPr>
          <w:rFonts w:hint="eastAsia" w:ascii="ＭＳ 明朝" w:hAnsi="ＭＳ 明朝"/>
          <w:u w:val="single" w:color="auto"/>
        </w:rPr>
        <w:t>　　　　　　　　　　　　　　　　　　　</w:t>
      </w:r>
    </w:p>
    <w:p>
      <w:pPr>
        <w:pStyle w:val="0"/>
        <w:suppressAutoHyphens w:val="1"/>
        <w:wordWrap w:val="0"/>
        <w:spacing w:line="240" w:lineRule="exact"/>
        <w:ind w:left="443" w:hanging="443" w:hangingChars="200"/>
        <w:jc w:val="left"/>
        <w:textAlignment w:val="baseline"/>
        <w:rPr>
          <w:rFonts w:hint="default" w:asciiTheme="minorEastAsia" w:hAnsiTheme="minorEastAsia"/>
          <w:color w:val="000000"/>
          <w:kern w:val="0"/>
        </w:rPr>
      </w:pPr>
    </w:p>
    <w:sectPr>
      <w:footerReference r:id="rId6" w:type="first"/>
      <w:pgSz w:w="11906" w:h="16838"/>
      <w:pgMar w:top="907" w:right="1077" w:bottom="907" w:left="1077" w:header="851" w:footer="567" w:gutter="0"/>
      <w:cols w:space="720"/>
      <w:titlePg w:val="1"/>
      <w:textDirection w:val="lrTb"/>
      <w:docGrid w:type="linesAndChars" w:linePitch="360" w:charSpace="23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right"/>
      <w:rPr>
        <w:rFonts w:hint="default"/>
      </w:rPr>
    </w:pPr>
    <w:r>
      <w:rPr>
        <w:rFonts w:hint="eastAsia"/>
      </w:rPr>
      <w:t>令和５年１０月１日改訂</w:t>
    </w: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1B4DF6A"/>
    <w:lvl w:ilvl="0" w:tplc="86AC132A">
      <w:numFmt w:val="bullet"/>
      <w:lvlText w:val="□"/>
      <w:lvlJc w:val="left"/>
      <w:pPr>
        <w:ind w:left="582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062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82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902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22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42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62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82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00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TOC Heading"/>
    <w:basedOn w:val="1"/>
    <w:next w:val="0"/>
    <w:link w:val="0"/>
    <w:uiPriority w:val="0"/>
    <w:qFormat/>
    <w:pPr>
      <w:outlineLvl w:val="9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Placeholder Text"/>
    <w:basedOn w:val="10"/>
    <w:next w:val="24"/>
    <w:link w:val="0"/>
    <w:uiPriority w:val="0"/>
    <w:rPr>
      <w:color w:val="808080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paragraph" w:styleId="30">
    <w:name w:val="Revision"/>
    <w:next w:val="30"/>
    <w:link w:val="0"/>
    <w:uiPriority w:val="0"/>
    <w:rPr/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33">
    <w:name w:val="Date"/>
    <w:basedOn w:val="0"/>
    <w:next w:val="0"/>
    <w:link w:val="34"/>
    <w:uiPriority w:val="0"/>
    <w:rPr>
      <w:rFonts w:ascii="Century" w:hAnsi="Century" w:eastAsia="ＭＳ 明朝"/>
    </w:rPr>
  </w:style>
  <w:style w:type="character" w:styleId="34" w:customStyle="1">
    <w:name w:val="日付 (文字)"/>
    <w:basedOn w:val="10"/>
    <w:next w:val="34"/>
    <w:link w:val="33"/>
    <w:uiPriority w:val="0"/>
    <w:rPr>
      <w:rFonts w:ascii="Century" w:hAnsi="Century" w:eastAsia="ＭＳ 明朝"/>
    </w:rPr>
  </w:style>
  <w:style w:type="paragraph" w:styleId="35">
    <w:name w:val="Plain Text"/>
    <w:basedOn w:val="0"/>
    <w:next w:val="35"/>
    <w:link w:val="36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36" w:customStyle="1">
    <w:name w:val="書式なし (文字)"/>
    <w:basedOn w:val="10"/>
    <w:next w:val="36"/>
    <w:link w:val="35"/>
    <w:uiPriority w:val="0"/>
    <w:rPr>
      <w:rFonts w:ascii="ＭＳ ゴシック" w:hAnsi="ＭＳ ゴシック" w:eastAsia="ＭＳ ゴシック"/>
      <w:sz w:val="20"/>
    </w:rPr>
  </w:style>
  <w:style w:type="paragraph" w:styleId="37">
    <w:name w:val="Note Heading"/>
    <w:basedOn w:val="0"/>
    <w:next w:val="0"/>
    <w:link w:val="38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8" w:customStyle="1">
    <w:name w:val="記 (文字)"/>
    <w:basedOn w:val="10"/>
    <w:next w:val="38"/>
    <w:link w:val="37"/>
    <w:uiPriority w:val="0"/>
    <w:rPr>
      <w:rFonts w:ascii="ＭＳ ゴシック" w:hAnsi="ＭＳ ゴシック" w:eastAsia="ＭＳ ゴシック"/>
      <w:color w:val="000000"/>
      <w:kern w:val="0"/>
    </w:rPr>
  </w:style>
  <w:style w:type="paragraph" w:styleId="39">
    <w:name w:val="Closing"/>
    <w:basedOn w:val="0"/>
    <w:next w:val="39"/>
    <w:link w:val="40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40" w:customStyle="1">
    <w:name w:val="結語 (文字)"/>
    <w:basedOn w:val="10"/>
    <w:next w:val="40"/>
    <w:link w:val="39"/>
    <w:uiPriority w:val="0"/>
    <w:rPr>
      <w:rFonts w:ascii="ＭＳ ゴシック" w:hAnsi="ＭＳ ゴシック" w:eastAsia="ＭＳ ゴシック"/>
      <w:color w:val="000000"/>
      <w:kern w:val="0"/>
    </w:rPr>
  </w:style>
  <w:style w:type="paragraph" w:styleId="41" w:customStyle="1">
    <w:name w:val="一太郎８/９"/>
    <w:next w:val="41"/>
    <w:link w:val="0"/>
    <w:uiPriority w:val="0"/>
    <w:pPr>
      <w:widowControl w:val="0"/>
      <w:wordWrap w:val="0"/>
      <w:autoSpaceDE w:val="0"/>
      <w:autoSpaceDN w:val="0"/>
      <w:adjustRightInd w:val="0"/>
      <w:spacing w:line="358" w:lineRule="atLeast"/>
      <w:jc w:val="both"/>
    </w:pPr>
    <w:rPr>
      <w:rFonts w:ascii="Century" w:hAnsi="Century" w:eastAsia="ＭＳ 明朝"/>
      <w:kern w:val="0"/>
    </w:rPr>
  </w:style>
  <w:style w:type="character" w:styleId="42">
    <w:name w:val="footnote reference"/>
    <w:basedOn w:val="10"/>
    <w:next w:val="42"/>
    <w:link w:val="0"/>
    <w:uiPriority w:val="0"/>
    <w:semiHidden/>
    <w:rPr>
      <w:vertAlign w:val="superscript"/>
    </w:rPr>
  </w:style>
  <w:style w:type="character" w:styleId="43">
    <w:name w:val="endnote reference"/>
    <w:basedOn w:val="10"/>
    <w:next w:val="43"/>
    <w:link w:val="0"/>
    <w:uiPriority w:val="0"/>
    <w:semiHidden/>
    <w:rPr>
      <w:vertAlign w:val="superscript"/>
    </w:rPr>
  </w:style>
  <w:style w:type="table" w:styleId="44">
    <w:name w:val="Table Grid"/>
    <w:basedOn w:val="11"/>
    <w:next w:val="44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2</Pages>
  <Words>5</Words>
  <Characters>1145</Characters>
  <Application>JUST Note</Application>
  <Lines>114</Lines>
  <Paragraphs>81</Paragraphs>
  <Company>経済産業省</Company>
  <CharactersWithSpaces>1693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情報システム厚生課２</dc:creator>
  <cp:lastModifiedBy>鈴木 渉</cp:lastModifiedBy>
  <cp:lastPrinted>2020-03-19T04:48:00Z</cp:lastPrinted>
  <dcterms:created xsi:type="dcterms:W3CDTF">2021-02-22T03:19:00Z</dcterms:created>
  <dcterms:modified xsi:type="dcterms:W3CDTF">2023-11-14T07:36:58Z</dcterms:modified>
  <cp:revision>6</cp:revision>
</cp:coreProperties>
</file>