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様式第７号</w:t>
      </w: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4"/>
        </w:rPr>
        <w:t>参　考　決　済　手　数　料　率</w:t>
      </w:r>
    </w:p>
    <w:p>
      <w:pPr>
        <w:pStyle w:val="0"/>
        <w:jc w:val="left"/>
        <w:rPr>
          <w:rFonts w:hint="eastAsia" w:ascii="ＭＳ 明朝" w:hAnsi="ＭＳ 明朝" w:eastAsia="ＭＳ 明朝"/>
          <w:sz w:val="21"/>
        </w:rPr>
      </w:pPr>
    </w:p>
    <w:p>
      <w:pPr>
        <w:pStyle w:val="0"/>
        <w:wordWrap w:val="0"/>
        <w:jc w:val="left"/>
        <w:rPr>
          <w:rFonts w:hint="eastAsia" w:ascii="ＭＳ 明朝" w:hAnsi="ＭＳ 明朝" w:eastAsia="ＭＳ 明朝"/>
        </w:rPr>
      </w:pPr>
    </w:p>
    <w:p>
      <w:pPr>
        <w:pStyle w:val="0"/>
        <w:wordWrap w:val="0"/>
        <w:jc w:val="righ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住　　　　所：　　　　　　　　　　　　　　</w:t>
      </w:r>
    </w:p>
    <w:p>
      <w:pPr>
        <w:pStyle w:val="0"/>
        <w:wordWrap w:val="0"/>
        <w:jc w:val="righ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商号又は名称：　　　　　　　　　　　　　　</w:t>
      </w:r>
    </w:p>
    <w:p>
      <w:pPr>
        <w:pStyle w:val="0"/>
        <w:wordWrap w:val="0"/>
        <w:jc w:val="righ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　　　　　　　　　代表者職氏名：　　　　　　　　　　　　　印</w:t>
      </w:r>
    </w:p>
    <w:p>
      <w:pPr>
        <w:pStyle w:val="0"/>
        <w:jc w:val="left"/>
        <w:rPr>
          <w:rFonts w:hint="eastAsia" w:ascii="ＭＳ 明朝" w:hAnsi="ＭＳ 明朝" w:eastAsia="ＭＳ 明朝"/>
          <w:sz w:val="21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1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・本市に対する提案において、可能なすべてのキャッシュレス決済の種類、手数料率等に</w:t>
      </w:r>
    </w:p>
    <w:p>
      <w:pPr>
        <w:pStyle w:val="0"/>
        <w:jc w:val="left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　ついて記載すること。</w:t>
      </w:r>
    </w:p>
    <w:p>
      <w:pPr>
        <w:pStyle w:val="0"/>
        <w:jc w:val="left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・記載されている決済サービスは必須とすること。</w:t>
      </w:r>
    </w:p>
    <w:p>
      <w:pPr>
        <w:pStyle w:val="0"/>
        <w:jc w:val="left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・必要に応じて、行を追加すること。</w:t>
      </w:r>
    </w:p>
    <w:p>
      <w:pPr>
        <w:pStyle w:val="0"/>
        <w:jc w:val="left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・対応予定のものがある場合、備考欄に対応予定時期を記載すること。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2126"/>
        <w:gridCol w:w="2126"/>
        <w:gridCol w:w="1833"/>
        <w:gridCol w:w="2419"/>
      </w:tblGrid>
      <w:tr>
        <w:trPr>
          <w:trHeight w:val="540" w:hRule="atLeast"/>
        </w:trPr>
        <w:tc>
          <w:tcPr>
            <w:tcW w:w="2126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項目</w:t>
            </w:r>
          </w:p>
        </w:tc>
        <w:tc>
          <w:tcPr>
            <w:tcW w:w="2126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名称</w:t>
            </w:r>
          </w:p>
        </w:tc>
        <w:tc>
          <w:tcPr>
            <w:tcW w:w="1833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手数料率</w:t>
            </w:r>
          </w:p>
        </w:tc>
        <w:tc>
          <w:tcPr>
            <w:tcW w:w="2419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契約方法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（包括</w:t>
            </w:r>
            <w:r>
              <w:rPr>
                <w:rFonts w:hint="eastAsia" w:ascii="ＭＳ 明朝" w:hAnsi="ＭＳ 明朝" w:eastAsia="ＭＳ 明朝"/>
              </w:rPr>
              <w:t>/</w:t>
            </w:r>
            <w:r>
              <w:rPr>
                <w:rFonts w:hint="eastAsia" w:ascii="ＭＳ 明朝" w:hAnsi="ＭＳ 明朝" w:eastAsia="ＭＳ 明朝"/>
              </w:rPr>
              <w:t>個別）</w:t>
            </w:r>
          </w:p>
        </w:tc>
      </w:tr>
      <w:tr>
        <w:trPr>
          <w:trHeight w:val="360" w:hRule="atLeast"/>
        </w:trPr>
        <w:tc>
          <w:tcPr>
            <w:tcW w:w="2126" w:type="dxa"/>
            <w:vMerge w:val="restart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クレジットカード</w:t>
            </w:r>
          </w:p>
        </w:tc>
        <w:tc>
          <w:tcPr>
            <w:tcW w:w="2126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VISA</w:t>
            </w:r>
          </w:p>
        </w:tc>
        <w:tc>
          <w:tcPr>
            <w:tcW w:w="1833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419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2126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126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Mastercard</w:t>
            </w:r>
          </w:p>
        </w:tc>
        <w:tc>
          <w:tcPr>
            <w:tcW w:w="1833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419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2126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126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JCB</w:t>
            </w:r>
          </w:p>
        </w:tc>
        <w:tc>
          <w:tcPr>
            <w:tcW w:w="1833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419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2126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126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833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419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2126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126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833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419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360" w:hRule="atLeast"/>
        </w:trPr>
        <w:tc>
          <w:tcPr>
            <w:tcW w:w="2126" w:type="dxa"/>
            <w:vMerge w:val="restart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電子マネー</w:t>
            </w:r>
          </w:p>
        </w:tc>
        <w:tc>
          <w:tcPr>
            <w:tcW w:w="2126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WAON</w:t>
            </w:r>
          </w:p>
        </w:tc>
        <w:tc>
          <w:tcPr>
            <w:tcW w:w="1833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419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2126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126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Suica</w:t>
            </w:r>
          </w:p>
        </w:tc>
        <w:tc>
          <w:tcPr>
            <w:tcW w:w="1833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419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2126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126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nanaco</w:t>
            </w:r>
          </w:p>
        </w:tc>
        <w:tc>
          <w:tcPr>
            <w:tcW w:w="1833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419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2126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126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833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419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2126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126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833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419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2126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126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833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419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360" w:hRule="atLeast"/>
        </w:trPr>
        <w:tc>
          <w:tcPr>
            <w:tcW w:w="2126" w:type="dxa"/>
            <w:vMerge w:val="restart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コード決済</w:t>
            </w:r>
          </w:p>
        </w:tc>
        <w:tc>
          <w:tcPr>
            <w:tcW w:w="2126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PayPay</w:t>
            </w:r>
          </w:p>
        </w:tc>
        <w:tc>
          <w:tcPr>
            <w:tcW w:w="1833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419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2126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126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楽天</w:t>
            </w:r>
            <w:r>
              <w:rPr>
                <w:rFonts w:hint="eastAsia" w:ascii="ＭＳ 明朝" w:hAnsi="ＭＳ 明朝" w:eastAsia="ＭＳ 明朝"/>
                <w:sz w:val="24"/>
              </w:rPr>
              <w:t>Pay</w:t>
            </w:r>
          </w:p>
        </w:tc>
        <w:tc>
          <w:tcPr>
            <w:tcW w:w="1833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419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2126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126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auPay</w:t>
            </w:r>
          </w:p>
        </w:tc>
        <w:tc>
          <w:tcPr>
            <w:tcW w:w="1833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419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2126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126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833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419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2126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26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833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419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2126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26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833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419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</w:tbl>
    <w:p>
      <w:pPr>
        <w:pStyle w:val="0"/>
        <w:jc w:val="right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※必要に応じ行を追加してください。</w:t>
      </w:r>
      <w:bookmarkStart w:id="0" w:name="_GoBack"/>
      <w:bookmarkEnd w:id="0"/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240</TotalTime>
  <Pages>2</Pages>
  <Words>9</Words>
  <Characters>237</Characters>
  <Application>JUST Note</Application>
  <Lines>358</Lines>
  <Paragraphs>25</Paragraphs>
  <CharactersWithSpaces>245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齊藤 真樹子</cp:lastModifiedBy>
  <dcterms:modified xsi:type="dcterms:W3CDTF">2024-03-30T03:18:59Z</dcterms:modified>
  <cp:revision>1</cp:revision>
</cp:coreProperties>
</file>