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-444500</wp:posOffset>
                </wp:positionV>
                <wp:extent cx="1718945" cy="4381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71894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訪問系サービス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35pt;mso-position-vertical-relative:text;mso-position-horizontal-relative:text;position:absolute;height:34.5pt;mso-wrap-distance-top:0pt;width:135.35pt;mso-wrap-distance-left:16pt;margin-left:0pt;z-index:4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訪問系サービス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8"/>
        </w:rPr>
        <w:t>障害福祉サービス利用状況報告書（潟上市分）</w:t>
      </w: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3309620</wp:posOffset>
                </wp:positionH>
                <wp:positionV relativeFrom="paragraph">
                  <wp:posOffset>57150</wp:posOffset>
                </wp:positionV>
                <wp:extent cx="2009775" cy="9525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20097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事業所名</w:t>
                            </w:r>
                            <w:bookmarkStart w:id="0" w:name="_GoBack"/>
                            <w:bookmarkEnd w:id="0"/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　　　担当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4.5pt;mso-position-vertical-relative:text;mso-position-horizontal-relative:text;position:absolute;height:75pt;mso-wrap-distance-top:0pt;width:158.25pt;mso-wrap-distance-left:5.65pt;margin-left:260.60000000000002pt;z-index:3;" o:spid="_x0000_s1027" o:allowincell="t" o:allowoverlap="t" filled="t" fillcolor="#ffffff" stroked="t" strokecolor="#ffffff [3212]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事業所名</w:t>
                      </w:r>
                      <w:bookmarkStart w:id="1" w:name="_GoBack"/>
                      <w:bookmarkEnd w:id="1"/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　　　　　担当　　　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TEL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FAX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2009775" cy="95250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20097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firstLine="840" w:firstLineChars="4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相談支援事業所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　　　　　　　　　様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4.5pt;mso-position-vertical-relative:text;mso-position-horizontal-relative:text;position:absolute;height:75pt;mso-wrap-distance-top:0pt;width:158.25pt;mso-wrap-distance-left:5.65pt;margin-left:0pt;z-index:2;" o:spid="_x0000_s1028" o:allowincell="t" o:allowoverlap="t" filled="t" fillcolor="#ffffff" stroked="t" strokecolor="#ffffff [3212]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firstLine="840" w:firstLineChars="4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相談支援事業所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　　　　　　　　　　　様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TEL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FAX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left="183" w:leftChars="87" w:firstLine="0" w:firstLineChars="0"/>
        <w:rPr>
          <w:rFonts w:hint="eastAsia"/>
          <w:sz w:val="24"/>
        </w:rPr>
      </w:pPr>
      <w:r>
        <w:rPr>
          <w:rFonts w:hint="eastAsia"/>
          <w:sz w:val="24"/>
          <w:u w:val="single" w:color="auto"/>
        </w:rPr>
        <w:t>氏　名　　　　　　　　　様（　　　歳）</w:t>
      </w:r>
      <w:r>
        <w:rPr>
          <w:rFonts w:hint="eastAsia"/>
          <w:sz w:val="24"/>
          <w:u w:val="none" w:color="auto"/>
        </w:rPr>
        <w:t>の状況を次のとおり報告します。</w:t>
      </w:r>
    </w:p>
    <w:p>
      <w:pPr>
        <w:pStyle w:val="0"/>
        <w:ind w:leftChars="0" w:hanging="209" w:hangingChars="87"/>
        <w:rPr>
          <w:rFonts w:hint="eastAsia"/>
          <w:sz w:val="24"/>
        </w:rPr>
      </w:pPr>
      <w:r>
        <w:rPr>
          <w:rFonts w:hint="eastAsia"/>
          <w:sz w:val="24"/>
        </w:rPr>
        <w:t>【援助の方針（短期目標）：</w:t>
      </w:r>
      <w:r>
        <w:rPr>
          <w:rFonts w:hint="eastAsia"/>
          <w:sz w:val="24"/>
          <w:u w:val="single" w:color="auto"/>
        </w:rPr>
        <w:t>　　　　　　　　　　　　　　　　　　　　　　　　</w:t>
      </w:r>
      <w:r>
        <w:rPr>
          <w:rFonts w:hint="eastAsia"/>
          <w:sz w:val="24"/>
        </w:rPr>
        <w:t>】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7350"/>
      </w:tblGrid>
      <w:tr>
        <w:trPr/>
        <w:tc>
          <w:tcPr>
            <w:tcW w:w="125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735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サービス利用中の状況</w:t>
            </w:r>
          </w:p>
        </w:tc>
      </w:tr>
      <w:tr>
        <w:trPr>
          <w:trHeight w:val="360" w:hRule="atLeast"/>
        </w:trPr>
        <w:tc>
          <w:tcPr>
            <w:tcW w:w="1255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35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2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2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2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255" w:type="dxa"/>
            <w:vMerge w:val="restart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35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2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2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2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25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255" w:type="dxa"/>
            <w:vMerge w:val="restart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35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2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2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2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25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Theme="majorEastAsia" w:hAnsiTheme="majorEastAsia" w:eastAsiaTheme="major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2414270</wp:posOffset>
                </wp:positionH>
                <wp:positionV relativeFrom="paragraph">
                  <wp:posOffset>95250</wp:posOffset>
                </wp:positionV>
                <wp:extent cx="808355" cy="28575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808355" cy="2857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16pt;mso-wrap-distance-bottom:0pt;margin-top:7.5pt;mso-position-vertical-relative:text;mso-position-horizontal-relative:text;position:absolute;height:22.5pt;mso-wrap-distance-top:0pt;width:63.65pt;mso-wrap-distance-left:16pt;margin-left:190.1pt;z-index:5;" o:spid="_x0000_s1029" o:allowincell="t" o:allowoverlap="t" filled="f" stroked="t" strokecolor="#42709c" strokeweight="0.5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Theme="majorEastAsia" w:hAnsiTheme="majorEastAsia" w:eastAsiaTheme="majorEastAsia"/>
          <w:sz w:val="24"/>
        </w:rPr>
        <w:t>3</w:t>
      </w:r>
      <w:r>
        <w:rPr>
          <w:rFonts w:hint="eastAsia" w:asciiTheme="majorEastAsia" w:hAnsiTheme="majorEastAsia" w:eastAsiaTheme="majorEastAsia"/>
          <w:sz w:val="24"/>
        </w:rPr>
        <w:t>ヶ月とおしての評価</w:t>
      </w:r>
      <w:r>
        <w:rPr>
          <w:rFonts w:hint="eastAsia" w:asciiTheme="majorEastAsia" w:hAnsiTheme="majorEastAsia" w:eastAsiaTheme="majorEastAsia"/>
          <w:b w:val="1"/>
          <w:sz w:val="24"/>
        </w:rPr>
        <w:t>（目標達成度：概ね達成・あまりできてない・できてない）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tted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/>
        <w:tc>
          <w:tcPr>
            <w:tcW w:w="85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5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5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850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4144"/>
                <w:tab w:val="left" w:leader="none" w:pos="8423"/>
              </w:tabs>
              <w:jc w:val="both"/>
              <w:rPr>
                <w:rFonts w:hint="eastAsia"/>
              </w:rPr>
            </w:pPr>
            <w:r>
              <w:rPr>
                <w:rFonts w:hint="eastAsia"/>
              </w:rPr>
              <w:tab/>
            </w:r>
          </w:p>
        </w:tc>
      </w:tr>
      <w:tr>
        <w:trPr>
          <w:trHeight w:val="360" w:hRule="atLeast"/>
        </w:trPr>
        <w:tc>
          <w:tcPr>
            <w:tcW w:w="850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0" w:hRule="atLeast"/>
        </w:trPr>
        <w:tc>
          <w:tcPr>
            <w:tcW w:w="850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Theme="majorEastAsia" w:hAnsiTheme="majorEastAsia" w:eastAsiaTheme="major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2830195</wp:posOffset>
                </wp:positionH>
                <wp:positionV relativeFrom="paragraph">
                  <wp:posOffset>82550</wp:posOffset>
                </wp:positionV>
                <wp:extent cx="730250" cy="285750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730250" cy="2857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16pt;mso-wrap-distance-bottom:0pt;margin-top:6.5pt;mso-position-vertical-relative:text;mso-position-horizontal-relative:text;position:absolute;height:22.5pt;mso-wrap-distance-top:0pt;width:57.5pt;mso-wrap-distance-left:16pt;margin-left:222.85pt;z-index:6;" o:spid="_x0000_s1030" o:allowincell="t" o:allowoverlap="t" filled="f" stroked="t" strokecolor="#42709c" strokeweight="0.5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Theme="majorEastAsia" w:hAnsiTheme="majorEastAsia" w:eastAsiaTheme="majorEastAsia"/>
          <w:b w:val="1"/>
          <w:sz w:val="24"/>
        </w:rPr>
        <w:t>サービス担当者会議の開催（希望します・不要です）</w:t>
      </w:r>
    </w:p>
    <w:p>
      <w:pPr>
        <w:pStyle w:val="0"/>
        <w:jc w:val="center"/>
        <w:rPr>
          <w:rFonts w:hint="eastAsia"/>
          <w:sz w:val="24"/>
        </w:rPr>
      </w:pPr>
    </w:p>
    <w:sectPr>
      <w:pgSz w:w="11906" w:h="16838"/>
      <w:pgMar w:top="1440" w:right="1080" w:bottom="1440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 Spacing"/>
    <w:next w:val="17"/>
    <w:link w:val="0"/>
    <w:uiPriority w:val="0"/>
    <w:qFormat/>
    <w:pPr>
      <w:widowControl w:val="0"/>
      <w:jc w:val="both"/>
    </w:pPr>
    <w:rPr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200</TotalTime>
  <Pages>2</Pages>
  <Words>9</Words>
  <Characters>514</Characters>
  <Application>JUST Note</Application>
  <Lines>371</Lines>
  <Paragraphs>67</Paragraphs>
  <CharactersWithSpaces>633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菅原 加奈子</dc:creator>
  <cp:lastModifiedBy>菅原 加奈子</cp:lastModifiedBy>
  <cp:lastPrinted>2022-01-28T00:51:39Z</cp:lastPrinted>
  <dcterms:created xsi:type="dcterms:W3CDTF">2021-12-26T23:44:00Z</dcterms:created>
  <dcterms:modified xsi:type="dcterms:W3CDTF">2022-02-16T02:52:47Z</dcterms:modified>
  <cp:revision>6</cp:revision>
</cp:coreProperties>
</file>